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46" w:rsidRPr="000E0446" w:rsidRDefault="000E0446" w:rsidP="000E0446">
      <w:pPr>
        <w:spacing w:after="0" w:line="240" w:lineRule="auto"/>
        <w:rPr>
          <w:b/>
          <w:sz w:val="36"/>
          <w:szCs w:val="36"/>
        </w:rPr>
      </w:pPr>
      <w:r w:rsidRPr="000E0446">
        <w:rPr>
          <w:b/>
          <w:sz w:val="36"/>
          <w:szCs w:val="36"/>
        </w:rPr>
        <w:t>Posição da Congregação da FFC-Marília (</w:t>
      </w:r>
      <w:proofErr w:type="gramStart"/>
      <w:r w:rsidRPr="000E0446">
        <w:rPr>
          <w:b/>
          <w:sz w:val="36"/>
          <w:szCs w:val="36"/>
        </w:rPr>
        <w:t>Março</w:t>
      </w:r>
      <w:proofErr w:type="gramEnd"/>
      <w:r w:rsidRPr="000E0446">
        <w:rPr>
          <w:b/>
          <w:sz w:val="36"/>
          <w:szCs w:val="36"/>
        </w:rPr>
        <w:t xml:space="preserve"> 2020)</w:t>
      </w:r>
    </w:p>
    <w:p w:rsidR="000E0446" w:rsidRDefault="000E0446" w:rsidP="000E0446">
      <w:pPr>
        <w:spacing w:after="0" w:line="240" w:lineRule="auto"/>
      </w:pPr>
    </w:p>
    <w:p w:rsidR="000E0446" w:rsidRDefault="000E0446" w:rsidP="000E0446">
      <w:pPr>
        <w:spacing w:after="0" w:line="240" w:lineRule="auto"/>
      </w:pPr>
      <w:r>
        <w:t>Senhores e Senhoras,</w:t>
      </w:r>
    </w:p>
    <w:p w:rsidR="000E0446" w:rsidRDefault="000E0446" w:rsidP="000E0446">
      <w:pPr>
        <w:spacing w:after="0" w:line="240" w:lineRule="auto"/>
      </w:pPr>
    </w:p>
    <w:p w:rsidR="000E0446" w:rsidRDefault="000E0446" w:rsidP="000E0446">
      <w:pPr>
        <w:spacing w:after="0" w:line="240" w:lineRule="auto"/>
      </w:pPr>
      <w:r>
        <w:t>Considerando que esta Diretoria Técnica Acadêmica tem recebido inúmeros questionamentos sobre a aplicabilidade das orientações contidas no Ofício Circular nº 11/2020, temos a esclarecer:</w:t>
      </w:r>
    </w:p>
    <w:p w:rsidR="000E0446" w:rsidRDefault="000E0446" w:rsidP="000E0446">
      <w:pPr>
        <w:spacing w:after="0" w:line="240" w:lineRule="auto"/>
      </w:pPr>
    </w:p>
    <w:p w:rsidR="000E0446" w:rsidRDefault="000E0446" w:rsidP="000E0446">
      <w:pPr>
        <w:spacing w:after="0" w:line="240" w:lineRule="auto"/>
      </w:pPr>
      <w:r>
        <w:t>1) A Congregação da FFC-Marília tem deliberação contrária a qualquer tipo de Ensino a Distância para Cursos de Graduação;</w:t>
      </w:r>
    </w:p>
    <w:p w:rsidR="000E0446" w:rsidRDefault="000E0446" w:rsidP="000E0446">
      <w:pPr>
        <w:spacing w:after="0" w:line="240" w:lineRule="auto"/>
      </w:pPr>
    </w:p>
    <w:p w:rsidR="000E0446" w:rsidRDefault="000E0446" w:rsidP="000E0446">
      <w:pPr>
        <w:spacing w:after="0" w:line="240" w:lineRule="auto"/>
      </w:pPr>
      <w:r>
        <w:t>2) Atividades como sugere a PROGRAD, não estão previstas nos PPP dos Cursos;</w:t>
      </w:r>
    </w:p>
    <w:p w:rsidR="000E0446" w:rsidRDefault="000E0446" w:rsidP="000E0446">
      <w:pPr>
        <w:spacing w:after="0" w:line="240" w:lineRule="auto"/>
      </w:pPr>
    </w:p>
    <w:p w:rsidR="000E0446" w:rsidRDefault="000E0446" w:rsidP="000E0446">
      <w:pPr>
        <w:spacing w:after="0" w:line="240" w:lineRule="auto"/>
      </w:pPr>
      <w:r>
        <w:t>2) Não temos como mensurar se todos os alunos da Faculdade t</w:t>
      </w:r>
      <w:r>
        <w:t>ê</w:t>
      </w:r>
      <w:bookmarkStart w:id="0" w:name="_GoBack"/>
      <w:bookmarkEnd w:id="0"/>
      <w:r>
        <w:t xml:space="preserve">m condições estruturais para desenvolver atividades a distância, como sugere o Ofício </w:t>
      </w:r>
      <w:proofErr w:type="spellStart"/>
      <w:r>
        <w:t>Prograd</w:t>
      </w:r>
      <w:proofErr w:type="spellEnd"/>
      <w:r>
        <w:t>;</w:t>
      </w:r>
    </w:p>
    <w:p w:rsidR="000E0446" w:rsidRDefault="000E0446" w:rsidP="000E0446">
      <w:pPr>
        <w:spacing w:after="0" w:line="240" w:lineRule="auto"/>
      </w:pPr>
    </w:p>
    <w:p w:rsidR="000E0446" w:rsidRDefault="000E0446" w:rsidP="000E0446">
      <w:pPr>
        <w:spacing w:after="0" w:line="240" w:lineRule="auto"/>
      </w:pPr>
      <w:r>
        <w:t>3) Os Coordenadores de Cursos não tem, s.m.j., condições para acompanhar todas as atividades sugeridas;</w:t>
      </w:r>
    </w:p>
    <w:p w:rsidR="000E0446" w:rsidRDefault="000E0446" w:rsidP="000E0446">
      <w:pPr>
        <w:spacing w:after="0" w:line="240" w:lineRule="auto"/>
      </w:pPr>
    </w:p>
    <w:p w:rsidR="000E0446" w:rsidRDefault="000E0446" w:rsidP="000E0446">
      <w:pPr>
        <w:spacing w:after="0" w:line="240" w:lineRule="auto"/>
      </w:pPr>
      <w:r>
        <w:t>4) Como em todas as paralisações/suspensões de aulas anteriores a esta, a Comissão Permanente de Ensino se reunirá para discutir a reposição presencial das aulas e a definição de novo calendário.</w:t>
      </w:r>
    </w:p>
    <w:p w:rsidR="000E0446" w:rsidRDefault="000E0446" w:rsidP="000E0446">
      <w:pPr>
        <w:spacing w:after="0" w:line="240" w:lineRule="auto"/>
      </w:pPr>
    </w:p>
    <w:p w:rsidR="000E0446" w:rsidRDefault="000E0446" w:rsidP="000E0446">
      <w:pPr>
        <w:spacing w:after="0" w:line="240" w:lineRule="auto"/>
      </w:pPr>
      <w:r>
        <w:t xml:space="preserve">Estamos </w:t>
      </w:r>
      <w:proofErr w:type="spellStart"/>
      <w:r>
        <w:t>a</w:t>
      </w:r>
      <w:proofErr w:type="spellEnd"/>
      <w:r>
        <w:t xml:space="preserve"> disposição para esclarecimento de dúvidas, por e-mail ou pelo telefone.</w:t>
      </w:r>
    </w:p>
    <w:p w:rsidR="000E0446" w:rsidRDefault="000E0446" w:rsidP="000E0446">
      <w:pPr>
        <w:spacing w:after="0" w:line="240" w:lineRule="auto"/>
      </w:pPr>
      <w:r>
        <w:t>Atenciosamente,</w:t>
      </w:r>
    </w:p>
    <w:p w:rsidR="000E0446" w:rsidRDefault="000E0446" w:rsidP="000E0446">
      <w:pPr>
        <w:spacing w:after="0" w:line="240" w:lineRule="auto"/>
      </w:pPr>
    </w:p>
    <w:p w:rsidR="000E0446" w:rsidRDefault="000E0446" w:rsidP="000E0446">
      <w:pPr>
        <w:spacing w:after="0" w:line="240" w:lineRule="auto"/>
      </w:pPr>
      <w:r>
        <w:t xml:space="preserve">Ana Lúcia </w:t>
      </w:r>
      <w:proofErr w:type="spellStart"/>
      <w:r>
        <w:t>Bincoletto</w:t>
      </w:r>
      <w:proofErr w:type="spellEnd"/>
    </w:p>
    <w:p w:rsidR="00F22529" w:rsidRPr="00F9080C" w:rsidRDefault="000E0446" w:rsidP="000E0446">
      <w:pPr>
        <w:spacing w:after="0" w:line="240" w:lineRule="auto"/>
      </w:pPr>
      <w:r>
        <w:t>Diretoria Técnica Acadêmica</w:t>
      </w:r>
    </w:p>
    <w:sectPr w:rsidR="00F22529" w:rsidRPr="00F90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1A"/>
    <w:rsid w:val="000E0446"/>
    <w:rsid w:val="00190E0B"/>
    <w:rsid w:val="00C65EB6"/>
    <w:rsid w:val="00CA6C1A"/>
    <w:rsid w:val="00F22529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4159"/>
  <w15:chartTrackingRefBased/>
  <w15:docId w15:val="{B812B0D6-8C33-4573-A60B-56A78B48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2</cp:revision>
  <dcterms:created xsi:type="dcterms:W3CDTF">2020-03-28T18:41:00Z</dcterms:created>
  <dcterms:modified xsi:type="dcterms:W3CDTF">2020-03-28T18:41:00Z</dcterms:modified>
</cp:coreProperties>
</file>